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97B8C" w14:textId="77777777" w:rsidR="0042671F" w:rsidRDefault="0042671F" w:rsidP="0042671F">
      <w:pPr>
        <w:ind w:left="-142" w:right="198" w:firstLine="851"/>
      </w:pPr>
      <w:r>
        <w:t>Описание изменений в генеральный план Белохолуницкого городского поселения Белохолуницкого района Кировской области:</w:t>
      </w:r>
    </w:p>
    <w:p w14:paraId="7A6446BA" w14:textId="78A8FA37" w:rsidR="00D20E36" w:rsidRDefault="00A017E5" w:rsidP="00D20E36">
      <w:pPr>
        <w:ind w:left="-142" w:right="198" w:firstLine="851"/>
      </w:pPr>
      <w:r>
        <w:rPr>
          <w:szCs w:val="26"/>
        </w:rPr>
        <w:t>П</w:t>
      </w:r>
      <w:r w:rsidR="00D20E36">
        <w:rPr>
          <w:szCs w:val="26"/>
        </w:rPr>
        <w:t>оложени</w:t>
      </w:r>
      <w:r>
        <w:rPr>
          <w:szCs w:val="26"/>
        </w:rPr>
        <w:t>е</w:t>
      </w:r>
      <w:r w:rsidR="00D20E36">
        <w:rPr>
          <w:szCs w:val="26"/>
        </w:rPr>
        <w:t xml:space="preserve"> о территориальном планировании </w:t>
      </w:r>
      <w:r w:rsidR="00D20E36">
        <w:t xml:space="preserve">генерального плана Белохолуницкого городского поселения Белохолуницкого района Кировской области дополнить пунктом </w:t>
      </w:r>
      <w:r w:rsidR="0037757B">
        <w:t>6</w:t>
      </w:r>
      <w:bookmarkStart w:id="0" w:name="_GoBack"/>
      <w:bookmarkEnd w:id="0"/>
      <w:r>
        <w:t xml:space="preserve"> следующего содержания</w:t>
      </w:r>
      <w:r w:rsidR="00D20E36">
        <w:t>:</w:t>
      </w:r>
    </w:p>
    <w:p w14:paraId="5012B75F" w14:textId="77777777" w:rsidR="00D20E36" w:rsidRDefault="00D20E36" w:rsidP="00D20E36">
      <w:pPr>
        <w:ind w:left="-142" w:right="198" w:firstLine="851"/>
      </w:pPr>
    </w:p>
    <w:tbl>
      <w:tblPr>
        <w:tblW w:w="14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7120"/>
        <w:gridCol w:w="4111"/>
      </w:tblGrid>
      <w:tr w:rsidR="00A017E5" w:rsidRPr="00E65452" w14:paraId="61D543BB" w14:textId="77777777" w:rsidTr="00A017E5">
        <w:tc>
          <w:tcPr>
            <w:tcW w:w="2833" w:type="dxa"/>
          </w:tcPr>
          <w:p w14:paraId="260FE81C" w14:textId="0166112B" w:rsidR="00A017E5" w:rsidRPr="00E65452" w:rsidRDefault="00A017E5" w:rsidP="006228F3">
            <w:pPr>
              <w:spacing w:before="0"/>
              <w:ind w:firstLine="0"/>
              <w:jc w:val="center"/>
            </w:pPr>
            <w:r w:rsidRPr="00E65452">
              <w:t xml:space="preserve">Наименование </w:t>
            </w:r>
            <w:r>
              <w:t>мероприятия</w:t>
            </w:r>
          </w:p>
        </w:tc>
        <w:tc>
          <w:tcPr>
            <w:tcW w:w="7120" w:type="dxa"/>
          </w:tcPr>
          <w:p w14:paraId="4B483AE9" w14:textId="77777777" w:rsidR="00A017E5" w:rsidRPr="00E65452" w:rsidRDefault="00A017E5" w:rsidP="006228F3">
            <w:pPr>
              <w:spacing w:before="0"/>
              <w:ind w:firstLine="0"/>
              <w:jc w:val="center"/>
            </w:pPr>
            <w:r w:rsidRPr="00E65452">
              <w:t xml:space="preserve">Местоположение объекта </w:t>
            </w:r>
          </w:p>
        </w:tc>
        <w:tc>
          <w:tcPr>
            <w:tcW w:w="4111" w:type="dxa"/>
          </w:tcPr>
          <w:p w14:paraId="46BD28DB" w14:textId="1E8DDA0E" w:rsidR="00A017E5" w:rsidRPr="00E65452" w:rsidRDefault="00A017E5" w:rsidP="006228F3">
            <w:pPr>
              <w:spacing w:before="0"/>
              <w:ind w:firstLine="0"/>
              <w:jc w:val="center"/>
            </w:pPr>
            <w:r>
              <w:t>Сроки реализации</w:t>
            </w:r>
          </w:p>
        </w:tc>
      </w:tr>
      <w:tr w:rsidR="00A017E5" w:rsidRPr="00E65452" w14:paraId="36DEAC1B" w14:textId="77777777" w:rsidTr="00A017E5">
        <w:tc>
          <w:tcPr>
            <w:tcW w:w="2833" w:type="dxa"/>
          </w:tcPr>
          <w:p w14:paraId="2735C4B9" w14:textId="40966949" w:rsidR="00A017E5" w:rsidRPr="00E65452" w:rsidRDefault="00A017E5" w:rsidP="006228F3">
            <w:pPr>
              <w:spacing w:before="0"/>
              <w:ind w:firstLine="0"/>
              <w:jc w:val="center"/>
            </w:pPr>
            <w:r w:rsidRPr="00D20E36">
              <w:t>Строительство физкультурно-оздоровительного комплекса с бассейном и универсальным залом в г. Белая Холуница</w:t>
            </w:r>
          </w:p>
        </w:tc>
        <w:tc>
          <w:tcPr>
            <w:tcW w:w="7120" w:type="dxa"/>
          </w:tcPr>
          <w:p w14:paraId="79F2BE6F" w14:textId="6A073198" w:rsidR="00A017E5" w:rsidRDefault="0037757B" w:rsidP="00D20E36">
            <w:pPr>
              <w:spacing w:before="0"/>
              <w:ind w:firstLine="0"/>
            </w:pPr>
            <w:hyperlink r:id="rId5" w:tgtFrame="_blank" w:history="1">
              <w:r w:rsidR="00A017E5" w:rsidRPr="00D20E36">
                <w:t>Кировская обл, р-н Белохолуницкий, г Белая Холуница</w:t>
              </w:r>
            </w:hyperlink>
            <w:r w:rsidR="00A017E5">
              <w:t>.</w:t>
            </w:r>
          </w:p>
          <w:p w14:paraId="48E73CD0" w14:textId="77777777" w:rsidR="00A017E5" w:rsidRDefault="00A017E5" w:rsidP="00D20E36">
            <w:pPr>
              <w:spacing w:before="0"/>
              <w:ind w:firstLine="0"/>
            </w:pPr>
            <w:r>
              <w:t>Кадастровый номер земельного участка</w:t>
            </w:r>
          </w:p>
          <w:p w14:paraId="7FEF2A8A" w14:textId="77777777" w:rsidR="00A017E5" w:rsidRDefault="0037757B" w:rsidP="00D20E36">
            <w:pPr>
              <w:spacing w:before="0"/>
              <w:ind w:firstLine="0"/>
            </w:pPr>
            <w:hyperlink r:id="rId6" w:tgtFrame="_blank" w:history="1">
              <w:r w:rsidR="00A017E5" w:rsidRPr="00D20E36">
                <w:t>43:03:350501:293</w:t>
              </w:r>
            </w:hyperlink>
          </w:p>
          <w:p w14:paraId="1468296E" w14:textId="383F8777" w:rsidR="00A61BB4" w:rsidRDefault="0037757B" w:rsidP="00A61BB4">
            <w:pPr>
              <w:spacing w:before="0"/>
              <w:ind w:firstLine="0"/>
            </w:pPr>
            <w:hyperlink r:id="rId7" w:tgtFrame="_blank" w:history="1">
              <w:r w:rsidR="00A61BB4" w:rsidRPr="00D20E36">
                <w:t>43:03:350501:29</w:t>
              </w:r>
            </w:hyperlink>
            <w:r w:rsidR="00A61BB4">
              <w:t>2</w:t>
            </w:r>
          </w:p>
          <w:p w14:paraId="54C8A879" w14:textId="13355449" w:rsidR="00A61BB4" w:rsidRPr="00D20E36" w:rsidRDefault="00A61BB4" w:rsidP="00D20E36">
            <w:pPr>
              <w:spacing w:before="0"/>
              <w:ind w:firstLine="0"/>
            </w:pPr>
          </w:p>
        </w:tc>
        <w:tc>
          <w:tcPr>
            <w:tcW w:w="4111" w:type="dxa"/>
          </w:tcPr>
          <w:p w14:paraId="2027EDE8" w14:textId="2B097C28" w:rsidR="00A017E5" w:rsidRPr="00E65452" w:rsidRDefault="00A017E5" w:rsidP="006228F3">
            <w:pPr>
              <w:spacing w:before="0"/>
              <w:ind w:firstLine="0"/>
              <w:jc w:val="center"/>
            </w:pPr>
            <w:r w:rsidRPr="00D20E36">
              <w:t>2024-2027</w:t>
            </w:r>
            <w:r>
              <w:t xml:space="preserve"> – сроки реализации</w:t>
            </w:r>
          </w:p>
        </w:tc>
      </w:tr>
    </w:tbl>
    <w:p w14:paraId="0EC12E01" w14:textId="77777777" w:rsidR="00D20E36" w:rsidRDefault="00D20E36" w:rsidP="00D20E36">
      <w:pPr>
        <w:ind w:left="-142" w:right="198" w:firstLine="851"/>
      </w:pPr>
    </w:p>
    <w:p w14:paraId="5A084C3D" w14:textId="73FA4F58" w:rsidR="00D20E36" w:rsidRPr="00D20E36" w:rsidRDefault="00D20E36" w:rsidP="00D20E36">
      <w:pPr>
        <w:spacing w:line="360" w:lineRule="auto"/>
        <w:ind w:right="201"/>
        <w:jc w:val="left"/>
        <w:rPr>
          <w:szCs w:val="26"/>
        </w:rPr>
      </w:pPr>
    </w:p>
    <w:p w14:paraId="17B63B1C" w14:textId="77777777" w:rsidR="00956F78" w:rsidRDefault="00956F78"/>
    <w:sectPr w:rsidR="00956F78" w:rsidSect="00426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5FEC"/>
    <w:multiLevelType w:val="multilevel"/>
    <w:tmpl w:val="30103C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1F"/>
    <w:rsid w:val="0037757B"/>
    <w:rsid w:val="0042671F"/>
    <w:rsid w:val="00956F78"/>
    <w:rsid w:val="00A017E5"/>
    <w:rsid w:val="00A61BB4"/>
    <w:rsid w:val="00D2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FAE5"/>
  <w15:chartTrackingRefBased/>
  <w15:docId w15:val="{A4A8B905-DA6F-492A-A87B-5A3FC5C8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71F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1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43:03:350501: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org/reestr?egrp=43:03:350501:293" TargetMode="External"/><Relationship Id="rId5" Type="http://schemas.openxmlformats.org/officeDocument/2006/relationships/hyperlink" Target="https://egrp365.org/reestr?egrp=43:03:350501:2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SpecArhitector</dc:creator>
  <cp:keywords/>
  <dc:description/>
  <cp:lastModifiedBy>SpecArhitector</cp:lastModifiedBy>
  <cp:revision>5</cp:revision>
  <dcterms:created xsi:type="dcterms:W3CDTF">2023-05-24T05:45:00Z</dcterms:created>
  <dcterms:modified xsi:type="dcterms:W3CDTF">2024-04-02T05:30:00Z</dcterms:modified>
</cp:coreProperties>
</file>